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20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2"/>
        <w:gridCol w:w="2678"/>
      </w:tblGrid>
      <w:tr w:rsidR="004C0525" w:rsidRPr="007A71BC" w:rsidTr="006116EE">
        <w:tc>
          <w:tcPr>
            <w:tcW w:w="4820" w:type="dxa"/>
            <w:gridSpan w:val="2"/>
          </w:tcPr>
          <w:p w:rsidR="004C0525" w:rsidRPr="007A71BC" w:rsidRDefault="004C0525" w:rsidP="0049321A">
            <w:pPr>
              <w:ind w:right="601" w:firstLine="0"/>
              <w:jc w:val="lef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4C0525" w:rsidRPr="007A71BC" w:rsidTr="006116EE">
        <w:tc>
          <w:tcPr>
            <w:tcW w:w="4820" w:type="dxa"/>
            <w:gridSpan w:val="2"/>
          </w:tcPr>
          <w:p w:rsidR="006A33D1" w:rsidRDefault="004C0525" w:rsidP="0049321A">
            <w:pPr>
              <w:ind w:right="601"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</w:p>
          <w:p w:rsidR="006116EE" w:rsidRDefault="004C0525" w:rsidP="0049321A">
            <w:pPr>
              <w:ind w:right="601" w:firstLine="0"/>
              <w:jc w:val="left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</w:p>
          <w:p w:rsidR="004C0525" w:rsidRPr="007A71BC" w:rsidRDefault="004C0525" w:rsidP="0049321A">
            <w:pPr>
              <w:ind w:right="601"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по Ульяновской области</w:t>
            </w:r>
          </w:p>
        </w:tc>
      </w:tr>
      <w:tr w:rsidR="004C0525" w:rsidRPr="007A71BC" w:rsidTr="006116EE">
        <w:trPr>
          <w:trHeight w:val="228"/>
        </w:trPr>
        <w:tc>
          <w:tcPr>
            <w:tcW w:w="2142" w:type="dxa"/>
            <w:tcBorders>
              <w:bottom w:val="single" w:sz="4" w:space="0" w:color="auto"/>
            </w:tcBorders>
          </w:tcPr>
          <w:p w:rsidR="004C0525" w:rsidRDefault="004C0525" w:rsidP="0049321A">
            <w:pPr>
              <w:ind w:right="601" w:firstLine="33"/>
              <w:jc w:val="left"/>
              <w:rPr>
                <w:rFonts w:cs="Times New Roman"/>
                <w:sz w:val="26"/>
                <w:szCs w:val="26"/>
              </w:rPr>
            </w:pPr>
          </w:p>
          <w:p w:rsidR="0049321A" w:rsidRPr="007A71BC" w:rsidRDefault="0049321A" w:rsidP="0049321A">
            <w:pPr>
              <w:ind w:right="601" w:firstLine="33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4C0525" w:rsidRPr="007A71BC" w:rsidRDefault="00B40502" w:rsidP="0049321A">
            <w:pPr>
              <w:ind w:right="601"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4C0525" w:rsidRPr="007A71BC" w:rsidTr="006116EE">
        <w:trPr>
          <w:trHeight w:val="193"/>
        </w:trPr>
        <w:tc>
          <w:tcPr>
            <w:tcW w:w="2142" w:type="dxa"/>
            <w:tcBorders>
              <w:top w:val="single" w:sz="4" w:space="0" w:color="auto"/>
            </w:tcBorders>
          </w:tcPr>
          <w:p w:rsidR="004C0525" w:rsidRPr="007A71BC" w:rsidRDefault="004C0525" w:rsidP="0049321A">
            <w:pPr>
              <w:ind w:right="601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78" w:type="dxa"/>
            <w:vAlign w:val="bottom"/>
          </w:tcPr>
          <w:p w:rsidR="004C0525" w:rsidRPr="007A71BC" w:rsidRDefault="004C0525" w:rsidP="0049321A">
            <w:pPr>
              <w:ind w:right="601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4C0525" w:rsidRPr="007A71BC" w:rsidTr="006116EE">
        <w:trPr>
          <w:trHeight w:val="453"/>
        </w:trPr>
        <w:tc>
          <w:tcPr>
            <w:tcW w:w="4820" w:type="dxa"/>
            <w:gridSpan w:val="2"/>
          </w:tcPr>
          <w:p w:rsidR="004C0525" w:rsidRPr="007A71BC" w:rsidRDefault="004C0525" w:rsidP="0049321A">
            <w:pPr>
              <w:ind w:right="601"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202</w:t>
            </w:r>
            <w:r w:rsidR="001E7825">
              <w:rPr>
                <w:rFonts w:cs="Times New Roman"/>
                <w:sz w:val="26"/>
                <w:szCs w:val="26"/>
              </w:rPr>
              <w:t>4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1B05B7" w:rsidRPr="00485A4E" w:rsidRDefault="001B05B7" w:rsidP="001B05B7">
      <w:pPr>
        <w:pStyle w:val="a4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54C73" w:rsidRPr="00485A4E" w:rsidRDefault="00654C73" w:rsidP="001B05B7">
      <w:pPr>
        <w:ind w:firstLine="0"/>
        <w:jc w:val="center"/>
        <w:rPr>
          <w:rFonts w:cs="Times New Roman"/>
          <w:b/>
          <w:sz w:val="24"/>
          <w:szCs w:val="24"/>
        </w:rPr>
      </w:pPr>
    </w:p>
    <w:p w:rsidR="00C01409" w:rsidRDefault="00C01409" w:rsidP="00C01409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C01409" w:rsidRDefault="00C01409" w:rsidP="00C014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государственного налогового инспектора </w:t>
      </w:r>
    </w:p>
    <w:p w:rsidR="00C01409" w:rsidRDefault="00C01409" w:rsidP="00C014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обеспечения процедур банкротства</w:t>
      </w:r>
      <w:r w:rsidRPr="00DC270C"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 №1</w:t>
      </w:r>
    </w:p>
    <w:p w:rsidR="00C01409" w:rsidRPr="007A71BC" w:rsidRDefault="00C01409" w:rsidP="00C01409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C01409" w:rsidRPr="007A71BC" w:rsidRDefault="00C01409" w:rsidP="00C01409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C01409" w:rsidRPr="007A71BC" w:rsidRDefault="00C01409" w:rsidP="00C0140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01409" w:rsidRPr="007A71BC" w:rsidRDefault="00C01409" w:rsidP="00C0140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01409" w:rsidRPr="007A71BC" w:rsidRDefault="00C01409" w:rsidP="00C014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1D45A3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7A78B6">
        <w:rPr>
          <w:rFonts w:ascii="Times New Roman" w:hAnsi="Times New Roman" w:cs="Times New Roman"/>
          <w:sz w:val="26"/>
          <w:szCs w:val="26"/>
        </w:rPr>
        <w:t xml:space="preserve"> № 1</w:t>
      </w:r>
      <w:r w:rsidRPr="001D45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Ульяновской области </w:t>
      </w:r>
      <w:r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>
        <w:rPr>
          <w:rFonts w:ascii="Times New Roman" w:hAnsi="Times New Roman" w:cs="Times New Roman"/>
          <w:sz w:val="26"/>
          <w:szCs w:val="26"/>
        </w:rPr>
        <w:t xml:space="preserve">– старший </w:t>
      </w:r>
      <w:r w:rsidRPr="00856BB9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856BB9">
        <w:rPr>
          <w:rFonts w:ascii="Times New Roman" w:hAnsi="Times New Roman" w:cs="Times New Roman"/>
          <w:sz w:val="26"/>
          <w:szCs w:val="26"/>
        </w:rPr>
        <w:t>пектор</w:t>
      </w:r>
      <w:r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>
        <w:rPr>
          <w:rFonts w:ascii="Times New Roman" w:hAnsi="Times New Roman" w:cs="Times New Roman"/>
          <w:sz w:val="26"/>
          <w:szCs w:val="26"/>
        </w:rPr>
        <w:t>старшей</w:t>
      </w:r>
      <w:r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>
        <w:rPr>
          <w:rFonts w:ascii="Times New Roman" w:hAnsi="Times New Roman" w:cs="Times New Roman"/>
          <w:sz w:val="26"/>
          <w:szCs w:val="26"/>
        </w:rPr>
        <w:t>специалисты</w:t>
      </w:r>
      <w:r w:rsidRPr="00DC270C">
        <w:rPr>
          <w:rFonts w:ascii="Times New Roman" w:hAnsi="Times New Roman" w:cs="Times New Roman"/>
          <w:sz w:val="26"/>
          <w:szCs w:val="26"/>
        </w:rPr>
        <w:t>".</w:t>
      </w:r>
    </w:p>
    <w:p w:rsidR="00C01409" w:rsidRPr="007A71BC" w:rsidRDefault="00C01409" w:rsidP="00C014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>070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01409" w:rsidRPr="001E2F40" w:rsidRDefault="00C01409" w:rsidP="00C0140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856BB9">
        <w:rPr>
          <w:rFonts w:ascii="Times New Roman" w:hAnsi="Times New Roman" w:cs="Times New Roman"/>
          <w:sz w:val="26"/>
          <w:szCs w:val="26"/>
        </w:rPr>
        <w:t>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р</w:t>
      </w:r>
      <w:r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C01409" w:rsidRDefault="00C01409" w:rsidP="00C01409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1.3. Вид 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старшего</w:t>
      </w:r>
      <w:r w:rsidRPr="00856BB9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856BB9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856BB9">
        <w:rPr>
          <w:rFonts w:cs="Times New Roman"/>
          <w:sz w:val="26"/>
          <w:szCs w:val="26"/>
        </w:rPr>
        <w:t xml:space="preserve"> ин</w:t>
      </w:r>
      <w:r>
        <w:rPr>
          <w:rFonts w:cs="Times New Roman"/>
          <w:sz w:val="26"/>
          <w:szCs w:val="26"/>
        </w:rPr>
        <w:t>с</w:t>
      </w:r>
      <w:r w:rsidRPr="00856BB9">
        <w:rPr>
          <w:rFonts w:cs="Times New Roman"/>
          <w:sz w:val="26"/>
          <w:szCs w:val="26"/>
        </w:rPr>
        <w:t>пектор</w:t>
      </w:r>
      <w:r>
        <w:rPr>
          <w:rFonts w:cs="Times New Roman"/>
          <w:sz w:val="26"/>
          <w:szCs w:val="26"/>
        </w:rPr>
        <w:t>а</w:t>
      </w:r>
      <w:r w:rsidRPr="0065447F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р</w:t>
      </w:r>
      <w:r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>
        <w:rPr>
          <w:rFonts w:cs="Times New Roman"/>
          <w:sz w:val="26"/>
          <w:szCs w:val="26"/>
        </w:rPr>
        <w:t>.</w:t>
      </w:r>
      <w:r w:rsidRPr="0065447F">
        <w:rPr>
          <w:rFonts w:cs="Times New Roman"/>
          <w:sz w:val="26"/>
          <w:szCs w:val="26"/>
        </w:rPr>
        <w:t xml:space="preserve"> </w:t>
      </w:r>
    </w:p>
    <w:p w:rsidR="00C01409" w:rsidRPr="007A71BC" w:rsidRDefault="00C01409" w:rsidP="00C0140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осуществляются руководителем</w:t>
      </w:r>
      <w:r>
        <w:rPr>
          <w:rFonts w:cs="Times New Roman"/>
          <w:sz w:val="26"/>
          <w:szCs w:val="26"/>
        </w:rPr>
        <w:t xml:space="preserve"> Управления </w:t>
      </w:r>
      <w:r w:rsidRPr="007A71BC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Ульяновской области (далее – Управление)</w:t>
      </w:r>
      <w:r w:rsidRPr="007A71BC">
        <w:rPr>
          <w:rFonts w:cs="Times New Roman"/>
          <w:sz w:val="26"/>
          <w:szCs w:val="26"/>
        </w:rPr>
        <w:t>.</w:t>
      </w:r>
    </w:p>
    <w:p w:rsidR="00C01409" w:rsidRDefault="00C01409" w:rsidP="00C0140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="007A78B6">
        <w:rPr>
          <w:rFonts w:cs="Times New Roman"/>
          <w:sz w:val="26"/>
          <w:szCs w:val="26"/>
        </w:rPr>
        <w:t xml:space="preserve"> лицо лицу, исполняющему его обязанности.</w:t>
      </w:r>
    </w:p>
    <w:p w:rsidR="00C01409" w:rsidRDefault="00C01409" w:rsidP="00C01409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>
        <w:rPr>
          <w:rFonts w:cs="Times New Roman"/>
          <w:sz w:val="26"/>
          <w:szCs w:val="26"/>
        </w:rPr>
        <w:t>о должность старшего</w:t>
      </w:r>
      <w:r w:rsidR="007A78B6" w:rsidRPr="007A78B6">
        <w:rPr>
          <w:rFonts w:cs="Times New Roman"/>
          <w:sz w:val="26"/>
          <w:szCs w:val="26"/>
        </w:rPr>
        <w:t xml:space="preserve"> </w:t>
      </w:r>
      <w:r w:rsidR="007A78B6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главного </w:t>
      </w:r>
      <w:r w:rsidR="007A78B6">
        <w:rPr>
          <w:rFonts w:cs="Times New Roman"/>
          <w:sz w:val="26"/>
          <w:szCs w:val="26"/>
        </w:rPr>
        <w:t>государственного налогового инспектора</w:t>
      </w:r>
      <w:r w:rsidR="007A78B6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или   государственного налогового инспектора. </w:t>
      </w:r>
    </w:p>
    <w:p w:rsidR="00C01409" w:rsidRDefault="00C01409" w:rsidP="00C01409">
      <w:pPr>
        <w:rPr>
          <w:rFonts w:cs="Times New Roman"/>
          <w:sz w:val="26"/>
          <w:szCs w:val="26"/>
        </w:rPr>
      </w:pPr>
      <w:r w:rsidRPr="00A26530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>
        <w:rPr>
          <w:rFonts w:cs="Times New Roman"/>
          <w:sz w:val="26"/>
          <w:szCs w:val="26"/>
        </w:rPr>
        <w:t>старшего  государственного налогового инспектора</w:t>
      </w:r>
      <w:r w:rsidRPr="00A26530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специалиста </w:t>
      </w:r>
      <w:r>
        <w:rPr>
          <w:rFonts w:cs="Times New Roman"/>
          <w:sz w:val="26"/>
          <w:szCs w:val="26"/>
        </w:rPr>
        <w:t>1</w:t>
      </w:r>
      <w:r w:rsidRPr="00A26530">
        <w:rPr>
          <w:rFonts w:cs="Times New Roman"/>
          <w:sz w:val="26"/>
          <w:szCs w:val="26"/>
        </w:rPr>
        <w:t xml:space="preserve"> разряда,  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старшего </w:t>
      </w:r>
      <w:r w:rsidRPr="00A26530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, главного</w:t>
      </w:r>
      <w:r w:rsidRPr="00EA467F">
        <w:rPr>
          <w:rFonts w:cs="Times New Roman"/>
          <w:sz w:val="26"/>
          <w:szCs w:val="26"/>
        </w:rPr>
        <w:t xml:space="preserve"> </w:t>
      </w:r>
      <w:r w:rsidRPr="00A26530">
        <w:rPr>
          <w:rFonts w:cs="Times New Roman"/>
          <w:sz w:val="26"/>
          <w:szCs w:val="26"/>
        </w:rPr>
        <w:t>государственного налогового инспектора.</w:t>
      </w:r>
      <w:r>
        <w:rPr>
          <w:rFonts w:cs="Times New Roman"/>
          <w:sz w:val="26"/>
          <w:szCs w:val="26"/>
        </w:rPr>
        <w:t xml:space="preserve"> </w:t>
      </w:r>
    </w:p>
    <w:p w:rsidR="00E974AC" w:rsidRDefault="00E974AC" w:rsidP="00C0140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1409" w:rsidRPr="007A71BC" w:rsidRDefault="00C01409" w:rsidP="00C01409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Pr="003A1F6E" w:rsidRDefault="00C01409" w:rsidP="00C01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 Для замещения должности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01409" w:rsidRPr="003A1F6E" w:rsidRDefault="00C01409" w:rsidP="00C0140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C01409" w:rsidRPr="003A1F6E" w:rsidRDefault="00C01409" w:rsidP="00C01409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</w:t>
      </w:r>
      <w:r w:rsidR="001C34EE">
        <w:rPr>
          <w:rFonts w:cs="Times New Roman"/>
          <w:sz w:val="26"/>
          <w:szCs w:val="26"/>
        </w:rPr>
        <w:t xml:space="preserve">декабря 2008 г. № 273-ФЗ </w:t>
      </w:r>
      <w:r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C01409" w:rsidRDefault="00C01409" w:rsidP="00C01409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 </w:t>
      </w:r>
      <w:r w:rsidRPr="006F23AA">
        <w:rPr>
          <w:rFonts w:cs="Times New Roman"/>
          <w:sz w:val="26"/>
          <w:szCs w:val="26"/>
        </w:rPr>
        <w:t>Наличие профессиональных знаний:</w:t>
      </w:r>
      <w:r w:rsidRPr="00252A36">
        <w:t xml:space="preserve"> </w:t>
      </w:r>
      <w:proofErr w:type="gramStart"/>
      <w:r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01182">
        <w:rPr>
          <w:sz w:val="26"/>
          <w:szCs w:val="26"/>
        </w:rPr>
        <w:t xml:space="preserve"> </w:t>
      </w:r>
      <w:proofErr w:type="gramStart"/>
      <w:r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 xml:space="preserve">алоговых деклараций (расчетов)»; </w:t>
      </w:r>
      <w:r w:rsidRPr="00122E85">
        <w:rPr>
          <w:sz w:val="26"/>
          <w:szCs w:val="26"/>
        </w:rPr>
        <w:t>постановление Правительства</w:t>
      </w:r>
      <w:proofErr w:type="gramEnd"/>
      <w:r w:rsidRPr="00122E85">
        <w:rPr>
          <w:sz w:val="26"/>
          <w:szCs w:val="26"/>
        </w:rPr>
        <w:t xml:space="preserve">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>
        <w:rPr>
          <w:sz w:val="26"/>
          <w:szCs w:val="26"/>
        </w:rPr>
        <w:t xml:space="preserve"> </w:t>
      </w:r>
      <w:r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>
        <w:rPr>
          <w:sz w:val="26"/>
          <w:szCs w:val="26"/>
        </w:rPr>
        <w:t xml:space="preserve">ва и отсутствующих должников»; </w:t>
      </w:r>
      <w:r w:rsidRPr="00122E85">
        <w:rPr>
          <w:sz w:val="26"/>
          <w:szCs w:val="26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</w:t>
      </w:r>
      <w:r w:rsidRPr="00122E85">
        <w:rPr>
          <w:sz w:val="26"/>
          <w:szCs w:val="26"/>
        </w:rPr>
        <w:lastRenderedPageBreak/>
        <w:t>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C01409" w:rsidRPr="003A1F6E" w:rsidRDefault="00C01409" w:rsidP="00C01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1409" w:rsidRDefault="00C01409" w:rsidP="00C01409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.3.2. </w:t>
      </w:r>
      <w:proofErr w:type="gramStart"/>
      <w:r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Pr="00122E8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122E85">
        <w:rPr>
          <w:rFonts w:cs="Times New Roman"/>
          <w:sz w:val="26"/>
          <w:szCs w:val="26"/>
        </w:rPr>
        <w:t xml:space="preserve"> </w:t>
      </w:r>
      <w:proofErr w:type="gramStart"/>
      <w:r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>
        <w:rPr>
          <w:rFonts w:cs="Times New Roman"/>
          <w:sz w:val="26"/>
          <w:szCs w:val="26"/>
        </w:rPr>
        <w:t xml:space="preserve">; </w:t>
      </w:r>
      <w:r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Pr="00122E85">
        <w:rPr>
          <w:rFonts w:cs="Times New Roman"/>
          <w:sz w:val="26"/>
          <w:szCs w:val="26"/>
        </w:rPr>
        <w:t xml:space="preserve"> </w:t>
      </w:r>
      <w:proofErr w:type="gramStart"/>
      <w:r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C01409" w:rsidRPr="003A1F6E" w:rsidRDefault="00C01409" w:rsidP="00C01409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740F39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>
        <w:rPr>
          <w:rFonts w:cs="Times New Roman"/>
          <w:sz w:val="26"/>
          <w:szCs w:val="26"/>
        </w:rPr>
        <w:t>имаемые по результатам проверки.</w:t>
      </w:r>
    </w:p>
    <w:p w:rsidR="00C01409" w:rsidRDefault="00C01409" w:rsidP="00C01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7A71BC">
        <w:rPr>
          <w:rFonts w:cs="Times New Roman"/>
          <w:sz w:val="26"/>
          <w:szCs w:val="26"/>
        </w:rPr>
        <w:t>.</w:t>
      </w:r>
    </w:p>
    <w:p w:rsidR="00C01409" w:rsidRPr="003A1F6E" w:rsidRDefault="00C01409" w:rsidP="00C01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>
        <w:rPr>
          <w:rFonts w:cs="Times New Roman"/>
          <w:sz w:val="26"/>
          <w:szCs w:val="26"/>
        </w:rPr>
        <w:t>.</w:t>
      </w:r>
    </w:p>
    <w:p w:rsidR="00C01409" w:rsidRDefault="00C01409" w:rsidP="00C01409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C01409" w:rsidRDefault="00C01409" w:rsidP="00C01409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C01409" w:rsidRPr="007A71BC" w:rsidRDefault="00C01409" w:rsidP="00C01409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старшего</w:t>
      </w:r>
      <w:r w:rsidRPr="00856BB9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856BB9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856BB9">
        <w:rPr>
          <w:rFonts w:cs="Times New Roman"/>
          <w:sz w:val="26"/>
          <w:szCs w:val="26"/>
        </w:rPr>
        <w:t xml:space="preserve"> </w:t>
      </w:r>
      <w:r w:rsidRPr="00856BB9">
        <w:rPr>
          <w:rFonts w:cs="Times New Roman"/>
          <w:sz w:val="26"/>
          <w:szCs w:val="26"/>
        </w:rPr>
        <w:lastRenderedPageBreak/>
        <w:t>ин</w:t>
      </w:r>
      <w:r>
        <w:rPr>
          <w:rFonts w:cs="Times New Roman"/>
          <w:sz w:val="26"/>
          <w:szCs w:val="26"/>
        </w:rPr>
        <w:t>с</w:t>
      </w:r>
      <w:r w:rsidRPr="00856BB9">
        <w:rPr>
          <w:rFonts w:cs="Times New Roman"/>
          <w:sz w:val="26"/>
          <w:szCs w:val="26"/>
        </w:rPr>
        <w:t>пектор</w:t>
      </w:r>
      <w:r>
        <w:rPr>
          <w:rFonts w:cs="Times New Roman"/>
          <w:sz w:val="26"/>
          <w:szCs w:val="26"/>
        </w:rPr>
        <w:t>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1409" w:rsidRDefault="00C01409" w:rsidP="00C01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на старшего государственного налогового инспектора возлагаются следующие </w:t>
      </w:r>
      <w:r w:rsidRPr="007A71BC">
        <w:rPr>
          <w:rFonts w:cs="Times New Roman"/>
          <w:sz w:val="26"/>
          <w:szCs w:val="26"/>
        </w:rPr>
        <w:t>обязан</w:t>
      </w:r>
      <w:r>
        <w:rPr>
          <w:rFonts w:cs="Times New Roman"/>
          <w:sz w:val="26"/>
          <w:szCs w:val="26"/>
        </w:rPr>
        <w:t>ности</w:t>
      </w:r>
      <w:r w:rsidRPr="007A71BC">
        <w:rPr>
          <w:rFonts w:cs="Times New Roman"/>
          <w:sz w:val="26"/>
          <w:szCs w:val="26"/>
        </w:rPr>
        <w:t>: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осуществление мероприятий, относящихся к полномочиям Управления, в соответствии с Законом о банкротстве в отношении должников,  зарегистрированных  на территории Ульяновской области;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в рамках законодательства Российской Федерации по указаниям руководства  Управления и начальника отдела участвует в мероприятиях по обеспечению процедур банкротства в соответствии с полномочиями, изложенными в Положении об отделе;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осуществлять непосредственное сопровождение процедур банкротства;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формировать дело о сопровождении банкротства в соответствии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утвержденными приказами  ФНС России;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осуществляет мероприятия, относящие к полномочиям Управления, в соответствии с Законом о банкротстве, другими нормативно-правовыми актами;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проводит анализ финансового состояния организаций – должников и граждан  по платежам в бюджет и оценку их платежеспособности для решения вопроса о целесообразности подачи заявления в Арбитражный суд о признании должника банкротом/ прекращения процедуры банкротства;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 xml:space="preserve">направляет в ФНС России информацию в целях  выбора в установленном порядке саморегулируемой организации арбитражных управляющих; 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подготавливает и предъявляет в арбитражный суд требования по уплате обязательных платежей и требования Российской Федерации по денежным обязательствам (в том числе по выплате капитализированных платежей);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proofErr w:type="gramStart"/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принимает 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</w:t>
      </w:r>
      <w:proofErr w:type="gramEnd"/>
      <w:r w:rsidRPr="00631F66">
        <w:rPr>
          <w:rFonts w:cs="Times New Roman"/>
          <w:sz w:val="26"/>
          <w:szCs w:val="26"/>
        </w:rPr>
        <w:t xml:space="preserve">) Едином федеральном </w:t>
      </w:r>
      <w:proofErr w:type="gramStart"/>
      <w:r w:rsidRPr="00631F66">
        <w:rPr>
          <w:rFonts w:cs="Times New Roman"/>
          <w:sz w:val="26"/>
          <w:szCs w:val="26"/>
        </w:rPr>
        <w:t>реестре</w:t>
      </w:r>
      <w:proofErr w:type="gramEnd"/>
      <w:r w:rsidRPr="00631F66">
        <w:rPr>
          <w:rFonts w:cs="Times New Roman"/>
          <w:sz w:val="26"/>
          <w:szCs w:val="26"/>
        </w:rPr>
        <w:t xml:space="preserve"> сведений о фактах деятельности юридических лиц;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 xml:space="preserve"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кредиторов; 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 xml:space="preserve">проведение анализа финансово-хозяйственной деятельности организаций-должников, отчетов арбитражных управляющих; сделок должников, целесообразности введения последующих применяемых в деле о банкротстве </w:t>
      </w:r>
      <w:r w:rsidRPr="00631F66">
        <w:rPr>
          <w:rFonts w:cs="Times New Roman"/>
          <w:sz w:val="26"/>
          <w:szCs w:val="26"/>
        </w:rPr>
        <w:lastRenderedPageBreak/>
        <w:t>процедур;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</w:r>
      <w:r w:rsidRPr="004F0C27">
        <w:rPr>
          <w:rFonts w:cs="Times New Roman"/>
          <w:sz w:val="26"/>
          <w:szCs w:val="26"/>
        </w:rPr>
        <w:t>вносит  в информационный ресурс «Журнал работы налоговых органов по обеспечению процедур банкротства» документы по делам о несостоятельности (банкротстве) в соответствии с Приказами и нормативными письмами ФНС, а также иные сведения, подлежащие внесению по поручениям вышестоящих налоговых органов;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proofErr w:type="gramStart"/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 xml:space="preserve">подготавливает жалобы (заявления, обращения, материалы) в соответствующие государственные органы (арбитражный суд, суды общей юрисдикции, Управление </w:t>
      </w:r>
      <w:proofErr w:type="spellStart"/>
      <w:r w:rsidRPr="00631F66">
        <w:rPr>
          <w:rFonts w:cs="Times New Roman"/>
          <w:sz w:val="26"/>
          <w:szCs w:val="26"/>
        </w:rPr>
        <w:t>Росреестра</w:t>
      </w:r>
      <w:proofErr w:type="spellEnd"/>
      <w:r w:rsidRPr="00631F66">
        <w:rPr>
          <w:rFonts w:cs="Times New Roman"/>
          <w:sz w:val="26"/>
          <w:szCs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631F66">
        <w:rPr>
          <w:rFonts w:cs="Times New Roman"/>
          <w:sz w:val="26"/>
          <w:szCs w:val="26"/>
        </w:rPr>
        <w:t xml:space="preserve"> взыскания убытков, причиненных неправомерными действиями арбитражных управляющих;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по поручению руководства Управления, начальника Отдела и заместителей начальника отдела осуществляет подготовку информации об исполнении территориальными налоговыми органами Ульяновской области функций уполномоченного органа в делах о банкротстве и в процедурах банкротства;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направляет материалы в правоохранительные органы с целью возбуждения уголовных дел  по признакам составов преступления, предусмотренными  статьями 195,196,197 УК РФ и другими;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подготовка жалоб на судебные акты и иные процессуальные документы по делам о банкротстве;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принятие  мер по оспариванию сделок должника в случаях выявления соответствующих оснований;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 xml:space="preserve">составление протоколов об административных правонарушениях, предусмотренных частью 8 статьи 14.13 КОАП РФ, статьи 15.6  Кодекса Российской Федерации об административных правонарушениях, участие в рассмотрении дел об административных правонарушениях, предусмотренных частью 8 статьи 14.13, 15.6  Кодекса Российской Федерации об административных правонарушениях;   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 xml:space="preserve">-  ведет производство по делу о предусмотренных Налоговым кодексом РФ налоговых правонарушениях установленных в ходе истребования документов в порядке статьи, 93.1, 126, 129.1, 101.4 НК РФ; 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 xml:space="preserve">           </w:t>
      </w:r>
      <w:proofErr w:type="gramStart"/>
      <w:r w:rsidRPr="00631F66">
        <w:rPr>
          <w:rFonts w:cs="Times New Roman"/>
          <w:sz w:val="26"/>
          <w:szCs w:val="26"/>
        </w:rPr>
        <w:t>-  взыскании убытков, причинённых государству действием (бездействием) арбитражных управляющих при проведении процедур, применяемых в деле о банкротстве, а также  привлечение  контролирующих лиц к субсидиарной ответственности, взыскание убытков, как в рамках, так  и вне  процедуры банкротства, причинённых  КДЛ в результате действий, бездействий в рамках Федерального закона от 26.10.2002 №127-ФЗ «О несостоятельности (банкротстве)» путем проведения претензионной  работы  и  направления исков.</w:t>
      </w:r>
      <w:proofErr w:type="gramEnd"/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готовит обзорные письма по вопросам обеспечения процедур банкротства,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принимает участие в организации и выступает на проводимых семинарах и технических учёбах;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 xml:space="preserve">своевременно и качественно исполняет поручения руководства ФНС </w:t>
      </w:r>
      <w:r w:rsidRPr="00631F66">
        <w:rPr>
          <w:rFonts w:cs="Times New Roman"/>
          <w:sz w:val="26"/>
          <w:szCs w:val="26"/>
        </w:rPr>
        <w:lastRenderedPageBreak/>
        <w:t>России и Управления, данные в пределах их полномочий, установленных законодательством Российской Федерации;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в целях обеспечения эффективной работы Управления исполняет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соблюдает правил и норм охраны труда и техники безопасности;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сохраняет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C01409" w:rsidRPr="00631F66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01409" w:rsidRDefault="00C01409" w:rsidP="00C01409">
      <w:pPr>
        <w:widowControl w:val="0"/>
        <w:rPr>
          <w:rFonts w:cs="Times New Roman"/>
          <w:sz w:val="26"/>
          <w:szCs w:val="26"/>
        </w:rPr>
      </w:pPr>
      <w:r w:rsidRPr="00631F66">
        <w:rPr>
          <w:rFonts w:cs="Times New Roman"/>
          <w:sz w:val="26"/>
          <w:szCs w:val="26"/>
        </w:rPr>
        <w:t></w:t>
      </w:r>
      <w:r w:rsidRPr="00631F66">
        <w:rPr>
          <w:rFonts w:cs="Times New Roman"/>
          <w:sz w:val="26"/>
          <w:szCs w:val="26"/>
        </w:rPr>
        <w:tab/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01409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Default="00C01409" w:rsidP="00C01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C01409" w:rsidRDefault="00C01409" w:rsidP="00C01409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C01409" w:rsidRPr="00EF10F8" w:rsidRDefault="00C01409" w:rsidP="00C0140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C01409" w:rsidRPr="00EF10F8" w:rsidRDefault="00C01409" w:rsidP="00C0140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C01409" w:rsidRDefault="00C01409" w:rsidP="00C01409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</w:t>
      </w:r>
      <w:bookmarkStart w:id="0" w:name="_GoBack"/>
      <w:bookmarkEnd w:id="0"/>
      <w:r w:rsidRPr="00EF10F8">
        <w:rPr>
          <w:rFonts w:eastAsia="Times New Roman" w:cs="Times New Roman"/>
          <w:sz w:val="26"/>
          <w:szCs w:val="26"/>
          <w:lang w:eastAsia="ru-RU"/>
        </w:rPr>
        <w:t xml:space="preserve">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>
        <w:rPr>
          <w:rFonts w:cs="Times New Roman"/>
          <w:sz w:val="26"/>
          <w:szCs w:val="26"/>
        </w:rPr>
        <w:t>ФНС России, об Управлении</w:t>
      </w:r>
      <w:r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>
        <w:rPr>
          <w:rFonts w:cs="Times New Roman"/>
          <w:sz w:val="26"/>
          <w:szCs w:val="26"/>
        </w:rPr>
        <w:t>России,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C01409" w:rsidRPr="007A71BC" w:rsidRDefault="00C01409" w:rsidP="00C0140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C01409" w:rsidRPr="007A71BC" w:rsidRDefault="00C01409" w:rsidP="00C0140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C01409" w:rsidRPr="007A71BC" w:rsidRDefault="00C01409" w:rsidP="00C0140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01409" w:rsidRPr="007A71BC" w:rsidRDefault="00C01409" w:rsidP="00C0140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C01409" w:rsidRPr="007A71BC" w:rsidRDefault="00C01409" w:rsidP="00C0140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C01409" w:rsidRPr="007A71BC" w:rsidRDefault="00C01409" w:rsidP="00C0140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C01409" w:rsidRPr="007A71BC" w:rsidRDefault="00C01409" w:rsidP="00C0140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C01409" w:rsidRPr="007A71BC" w:rsidRDefault="00C01409" w:rsidP="00C01409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C01409" w:rsidRPr="007A71BC" w:rsidRDefault="00C01409" w:rsidP="00C01409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01409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01409" w:rsidRPr="007A71BC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Default="00C01409" w:rsidP="00C0140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4.1. </w:t>
      </w:r>
      <w:r w:rsidRPr="005418F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старший государственный налоговый инспектор отдела вправе принимать или принимает решение по вопросам деятельности отдела.</w:t>
      </w:r>
    </w:p>
    <w:p w:rsidR="00C01409" w:rsidRPr="00B86305" w:rsidRDefault="00C01409" w:rsidP="00C01409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01409" w:rsidRPr="00B86305" w:rsidRDefault="00C01409" w:rsidP="00C0140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C01409" w:rsidRPr="00B86305" w:rsidRDefault="00C01409" w:rsidP="00C0140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C01409" w:rsidRPr="00B86305" w:rsidRDefault="00C01409" w:rsidP="00C0140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инспекциями и УФНС России по субъектам Российской Федерации;</w:t>
      </w:r>
    </w:p>
    <w:p w:rsidR="00C01409" w:rsidRPr="00B86305" w:rsidRDefault="00C01409" w:rsidP="00C01409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01409" w:rsidRDefault="00C01409" w:rsidP="00C01409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C01409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01409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C01409" w:rsidRPr="007A71BC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01409" w:rsidRPr="007A71BC" w:rsidRDefault="00C01409" w:rsidP="00C0140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5.1</w:t>
      </w:r>
      <w:r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01409" w:rsidRPr="007A71BC" w:rsidRDefault="00C01409" w:rsidP="00C01409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C01409" w:rsidRPr="007A71BC" w:rsidRDefault="00C01409" w:rsidP="00C01409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C01409" w:rsidRPr="007A71BC" w:rsidRDefault="00C01409" w:rsidP="00C01409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C01409" w:rsidRPr="007A71BC" w:rsidRDefault="00C01409" w:rsidP="00C0140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Pr="007A71BC">
        <w:rPr>
          <w:rFonts w:cs="Times New Roman"/>
          <w:sz w:val="26"/>
          <w:szCs w:val="26"/>
        </w:rPr>
        <w:t xml:space="preserve">.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01409" w:rsidRPr="007A71BC" w:rsidRDefault="00C01409" w:rsidP="00C0140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Pr="007A71BC">
        <w:rPr>
          <w:rFonts w:cs="Times New Roman"/>
          <w:sz w:val="26"/>
          <w:szCs w:val="26"/>
        </w:rPr>
        <w:t>;</w:t>
      </w:r>
    </w:p>
    <w:p w:rsidR="00C01409" w:rsidRPr="007A71BC" w:rsidRDefault="00C01409" w:rsidP="00C01409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Pr="007A71BC">
        <w:rPr>
          <w:rFonts w:cs="Times New Roman"/>
          <w:sz w:val="26"/>
          <w:szCs w:val="26"/>
        </w:rPr>
        <w:t>;</w:t>
      </w:r>
    </w:p>
    <w:p w:rsidR="00C01409" w:rsidRPr="007A71BC" w:rsidRDefault="00C01409" w:rsidP="00C01409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C01409" w:rsidRPr="007A71BC" w:rsidRDefault="00C01409" w:rsidP="00C01409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>и 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Pr="007A71BC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C01409" w:rsidRPr="007A71BC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Pr="007A71BC" w:rsidRDefault="00C01409" w:rsidP="00C01409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1409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C01409" w:rsidRPr="007A71BC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01409" w:rsidRPr="007A71BC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Pr="007C05C5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01409" w:rsidRPr="007C05C5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C01409" w:rsidRPr="007C05C5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Pr="007C05C5" w:rsidRDefault="00C01409" w:rsidP="00C01409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 государственный налоговый инспектор государственные услуги не оказывает.</w:t>
      </w:r>
    </w:p>
    <w:p w:rsidR="00C01409" w:rsidRPr="004D3338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01409" w:rsidRPr="004D3338" w:rsidRDefault="00C01409" w:rsidP="00C0140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1409" w:rsidRPr="004D3338" w:rsidRDefault="00C01409" w:rsidP="00C01409">
      <w:pPr>
        <w:widowControl w:val="0"/>
        <w:rPr>
          <w:rFonts w:cs="Times New Roman"/>
          <w:sz w:val="26"/>
          <w:szCs w:val="26"/>
        </w:rPr>
      </w:pPr>
    </w:p>
    <w:p w:rsidR="00C01409" w:rsidRPr="004D3338" w:rsidRDefault="00C01409" w:rsidP="00C01409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C01409" w:rsidRPr="004D3338" w:rsidRDefault="00C01409" w:rsidP="00C01409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1409" w:rsidRPr="004D3338" w:rsidRDefault="00C01409" w:rsidP="00C01409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1409" w:rsidRPr="004D3338" w:rsidRDefault="00C01409" w:rsidP="00C01409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4D3338">
        <w:rPr>
          <w:rFonts w:cs="Times New Roman"/>
          <w:sz w:val="26"/>
          <w:szCs w:val="26"/>
        </w:rPr>
        <w:lastRenderedPageBreak/>
        <w:t>грамматических ошибок);</w:t>
      </w:r>
    </w:p>
    <w:p w:rsidR="00C01409" w:rsidRPr="004D3338" w:rsidRDefault="00C01409" w:rsidP="00C01409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1409" w:rsidRPr="004D3338" w:rsidRDefault="00C01409" w:rsidP="00C01409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1409" w:rsidRPr="004D3338" w:rsidRDefault="00C01409" w:rsidP="00C01409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1409" w:rsidRPr="00B86305" w:rsidRDefault="00C01409" w:rsidP="00C01409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01409" w:rsidRDefault="00C01409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974AC" w:rsidRDefault="00E974AC" w:rsidP="00C01409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B05B7" w:rsidRPr="00485A4E" w:rsidRDefault="001B05B7" w:rsidP="001B05B7">
      <w:pPr>
        <w:rPr>
          <w:rFonts w:cs="Times New Roman"/>
          <w:sz w:val="24"/>
          <w:szCs w:val="24"/>
        </w:rPr>
      </w:pPr>
    </w:p>
    <w:p w:rsidR="00AF3633" w:rsidRPr="00485A4E" w:rsidRDefault="00AF3633">
      <w:pPr>
        <w:rPr>
          <w:rFonts w:cs="Times New Roman"/>
          <w:sz w:val="24"/>
          <w:szCs w:val="24"/>
        </w:rPr>
      </w:pPr>
    </w:p>
    <w:sectPr w:rsidR="00AF3633" w:rsidRPr="00485A4E" w:rsidSect="009219C4">
      <w:headerReference w:type="default" r:id="rId12"/>
      <w:pgSz w:w="11906" w:h="16838"/>
      <w:pgMar w:top="567" w:right="567" w:bottom="567" w:left="1134" w:header="709" w:footer="709" w:gutter="567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EF5" w:rsidRDefault="00685EF5" w:rsidP="00E10A14">
      <w:r>
        <w:separator/>
      </w:r>
    </w:p>
  </w:endnote>
  <w:endnote w:type="continuationSeparator" w:id="0">
    <w:p w:rsidR="00685EF5" w:rsidRDefault="00685EF5" w:rsidP="00E10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EF5" w:rsidRDefault="00685EF5" w:rsidP="00E10A14">
      <w:r>
        <w:separator/>
      </w:r>
    </w:p>
  </w:footnote>
  <w:footnote w:type="continuationSeparator" w:id="0">
    <w:p w:rsidR="00685EF5" w:rsidRDefault="00685EF5" w:rsidP="00E10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724831"/>
      <w:docPartObj>
        <w:docPartGallery w:val="Page Numbers (Top of Page)"/>
        <w:docPartUnique/>
      </w:docPartObj>
    </w:sdtPr>
    <w:sdtEndPr/>
    <w:sdtContent>
      <w:p w:rsidR="00E10A14" w:rsidRDefault="00751342" w:rsidP="00E10A14">
        <w:pPr>
          <w:pStyle w:val="a7"/>
          <w:ind w:firstLine="0"/>
          <w:jc w:val="center"/>
        </w:pPr>
        <w:r w:rsidRPr="00E10A14">
          <w:rPr>
            <w:sz w:val="20"/>
            <w:szCs w:val="20"/>
          </w:rPr>
          <w:fldChar w:fldCharType="begin"/>
        </w:r>
        <w:r w:rsidR="00E10A14" w:rsidRPr="00E10A14">
          <w:rPr>
            <w:sz w:val="20"/>
            <w:szCs w:val="20"/>
          </w:rPr>
          <w:instrText>PAGE   \* MERGEFORMAT</w:instrText>
        </w:r>
        <w:r w:rsidRPr="00E10A14">
          <w:rPr>
            <w:sz w:val="20"/>
            <w:szCs w:val="20"/>
          </w:rPr>
          <w:fldChar w:fldCharType="separate"/>
        </w:r>
        <w:r w:rsidR="009B5AF4">
          <w:rPr>
            <w:noProof/>
            <w:sz w:val="20"/>
            <w:szCs w:val="20"/>
          </w:rPr>
          <w:t>8</w:t>
        </w:r>
        <w:r w:rsidRPr="00E10A14">
          <w:rPr>
            <w:sz w:val="20"/>
            <w:szCs w:val="20"/>
          </w:rPr>
          <w:fldChar w:fldCharType="end"/>
        </w:r>
      </w:p>
    </w:sdtContent>
  </w:sdt>
  <w:p w:rsidR="00E10A14" w:rsidRDefault="00E10A1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633"/>
    <w:rsid w:val="00051DF0"/>
    <w:rsid w:val="000956A6"/>
    <w:rsid w:val="000A2EE2"/>
    <w:rsid w:val="000B7164"/>
    <w:rsid w:val="000C25A3"/>
    <w:rsid w:val="000D2BEC"/>
    <w:rsid w:val="0010142D"/>
    <w:rsid w:val="00133142"/>
    <w:rsid w:val="001476FF"/>
    <w:rsid w:val="001B05B7"/>
    <w:rsid w:val="001C34EE"/>
    <w:rsid w:val="001E7825"/>
    <w:rsid w:val="00226538"/>
    <w:rsid w:val="002306FE"/>
    <w:rsid w:val="00297304"/>
    <w:rsid w:val="002B580C"/>
    <w:rsid w:val="0030442D"/>
    <w:rsid w:val="00312ADC"/>
    <w:rsid w:val="00364417"/>
    <w:rsid w:val="003A2A0E"/>
    <w:rsid w:val="003B019C"/>
    <w:rsid w:val="00476ACF"/>
    <w:rsid w:val="00485A4E"/>
    <w:rsid w:val="0049321A"/>
    <w:rsid w:val="0049773F"/>
    <w:rsid w:val="004B29B1"/>
    <w:rsid w:val="004C0525"/>
    <w:rsid w:val="004D19C9"/>
    <w:rsid w:val="00531E1D"/>
    <w:rsid w:val="005854D3"/>
    <w:rsid w:val="005D218F"/>
    <w:rsid w:val="00603D51"/>
    <w:rsid w:val="006116EE"/>
    <w:rsid w:val="00654C73"/>
    <w:rsid w:val="00685D00"/>
    <w:rsid w:val="00685EF5"/>
    <w:rsid w:val="006A33D1"/>
    <w:rsid w:val="006B550C"/>
    <w:rsid w:val="006C78F2"/>
    <w:rsid w:val="0070736C"/>
    <w:rsid w:val="00751342"/>
    <w:rsid w:val="00753739"/>
    <w:rsid w:val="00791820"/>
    <w:rsid w:val="0079210F"/>
    <w:rsid w:val="007A78B6"/>
    <w:rsid w:val="007D1CCF"/>
    <w:rsid w:val="008179A8"/>
    <w:rsid w:val="00861422"/>
    <w:rsid w:val="008D14D7"/>
    <w:rsid w:val="008D6811"/>
    <w:rsid w:val="008E71A4"/>
    <w:rsid w:val="00903410"/>
    <w:rsid w:val="009219C4"/>
    <w:rsid w:val="009268F8"/>
    <w:rsid w:val="0092703C"/>
    <w:rsid w:val="0093642C"/>
    <w:rsid w:val="009421E6"/>
    <w:rsid w:val="0096344B"/>
    <w:rsid w:val="009B5AF4"/>
    <w:rsid w:val="00A10E00"/>
    <w:rsid w:val="00A1201F"/>
    <w:rsid w:val="00AB6282"/>
    <w:rsid w:val="00AF3633"/>
    <w:rsid w:val="00B40502"/>
    <w:rsid w:val="00BB7C38"/>
    <w:rsid w:val="00C01409"/>
    <w:rsid w:val="00C72412"/>
    <w:rsid w:val="00C84BA7"/>
    <w:rsid w:val="00CF7501"/>
    <w:rsid w:val="00D1134B"/>
    <w:rsid w:val="00D71D86"/>
    <w:rsid w:val="00D9278C"/>
    <w:rsid w:val="00DA3312"/>
    <w:rsid w:val="00DB6AC9"/>
    <w:rsid w:val="00E10A14"/>
    <w:rsid w:val="00E674D3"/>
    <w:rsid w:val="00E974AC"/>
    <w:rsid w:val="00EB11C4"/>
    <w:rsid w:val="00EC56B1"/>
    <w:rsid w:val="00EE0441"/>
    <w:rsid w:val="00F9745D"/>
    <w:rsid w:val="00FA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0A1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0A14"/>
    <w:rPr>
      <w:rFonts w:ascii="Times New Roman" w:hAnsi="Times New Roman"/>
      <w:sz w:val="28"/>
    </w:rPr>
  </w:style>
  <w:style w:type="paragraph" w:styleId="ab">
    <w:name w:val="No Spacing"/>
    <w:link w:val="ac"/>
    <w:uiPriority w:val="1"/>
    <w:qFormat/>
    <w:rsid w:val="00DA33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DA3312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5B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B05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5B7"/>
    <w:rPr>
      <w:color w:val="0000FF"/>
      <w:u w:val="single"/>
    </w:rPr>
  </w:style>
  <w:style w:type="paragraph" w:customStyle="1" w:styleId="ConsPlusNormal">
    <w:name w:val="ConsPlusNormal"/>
    <w:rsid w:val="001B05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РЕГЛ"/>
    <w:basedOn w:val="1"/>
    <w:autoRedefine/>
    <w:qFormat/>
    <w:rsid w:val="001B05B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1B05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54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C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0A1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E10A1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0A14"/>
    <w:rPr>
      <w:rFonts w:ascii="Times New Roman" w:hAnsi="Times New Roman"/>
      <w:sz w:val="28"/>
    </w:rPr>
  </w:style>
  <w:style w:type="paragraph" w:styleId="ab">
    <w:name w:val="No Spacing"/>
    <w:link w:val="ac"/>
    <w:uiPriority w:val="1"/>
    <w:qFormat/>
    <w:rsid w:val="00DA33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c">
    <w:name w:val="Без интервала Знак"/>
    <w:link w:val="ab"/>
    <w:uiPriority w:val="1"/>
    <w:rsid w:val="00DA331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75FA-1DC0-4551-81B2-BC3885D3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3716</Words>
  <Characters>21187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Росии</Company>
  <LinksUpToDate>false</LinksUpToDate>
  <CharactersWithSpaces>24854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Рихтер Елена Александровна</dc:creator>
  <cp:lastModifiedBy>Калугина Юлия Геннадьевна</cp:lastModifiedBy>
  <cp:revision>9</cp:revision>
  <cp:lastPrinted>2023-07-05T15:01:00Z</cp:lastPrinted>
  <dcterms:created xsi:type="dcterms:W3CDTF">2023-07-05T15:02:00Z</dcterms:created>
  <dcterms:modified xsi:type="dcterms:W3CDTF">2024-10-21T10:21:00Z</dcterms:modified>
</cp:coreProperties>
</file>